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B12" w14:textId="77777777" w:rsidR="00B370C6" w:rsidRDefault="004853D0" w:rsidP="00977BBB">
      <w:pPr>
        <w:rPr>
          <w:lang w:val="en-US"/>
        </w:rPr>
      </w:pPr>
    </w:p>
    <w:p w14:paraId="7CF1C57D" w14:textId="77777777" w:rsidR="00977BBB" w:rsidRDefault="00977BBB" w:rsidP="00977BBB">
      <w:pPr>
        <w:rPr>
          <w:lang w:val="en-US"/>
        </w:rPr>
      </w:pPr>
    </w:p>
    <w:p w14:paraId="62325873" w14:textId="77777777" w:rsidR="00977BBB" w:rsidRDefault="00977BBB" w:rsidP="00977BBB">
      <w:pPr>
        <w:rPr>
          <w:lang w:val="en-US"/>
        </w:rPr>
      </w:pPr>
    </w:p>
    <w:p w14:paraId="40782059" w14:textId="77777777" w:rsidR="00977BBB" w:rsidRDefault="00977BBB" w:rsidP="00977BBB">
      <w:pPr>
        <w:rPr>
          <w:lang w:val="en-US"/>
        </w:rPr>
      </w:pPr>
    </w:p>
    <w:p w14:paraId="2A5A3226" w14:textId="6142B604" w:rsidR="008F18F4" w:rsidRDefault="008F18F4" w:rsidP="00977BBB">
      <w:pPr>
        <w:rPr>
          <w:lang w:val="en-US"/>
        </w:rPr>
      </w:pPr>
    </w:p>
    <w:p w14:paraId="705F3CED" w14:textId="40A04B65" w:rsidR="00FC349D" w:rsidRDefault="00FC349D" w:rsidP="00FC349D">
      <w:pPr>
        <w:rPr>
          <w:rFonts w:ascii="Gagalin" w:hAnsi="Gagalin"/>
          <w:color w:val="FF0000"/>
          <w:sz w:val="32"/>
          <w:szCs w:val="32"/>
          <w:lang w:val="en-US"/>
        </w:rPr>
      </w:pPr>
      <w:r w:rsidRPr="00FC349D">
        <w:rPr>
          <w:rFonts w:ascii="Gagalin" w:hAnsi="Gagalin"/>
          <w:color w:val="FF0000"/>
          <w:sz w:val="32"/>
          <w:szCs w:val="32"/>
          <w:lang w:val="en-US"/>
        </w:rPr>
        <w:t>BrandXpand Competition Terms and Conditions</w:t>
      </w:r>
    </w:p>
    <w:p w14:paraId="6079372F" w14:textId="2546E995" w:rsidR="00FC349D" w:rsidRDefault="00FC349D" w:rsidP="00FC349D">
      <w:pPr>
        <w:rPr>
          <w:rFonts w:ascii="Gagalin" w:hAnsi="Gagalin"/>
          <w:color w:val="FF0000"/>
          <w:sz w:val="32"/>
          <w:szCs w:val="32"/>
          <w:lang w:val="en-US"/>
        </w:rPr>
      </w:pPr>
    </w:p>
    <w:p w14:paraId="2C7BB500" w14:textId="20DB7980" w:rsidR="00FC349D" w:rsidRDefault="00FC349D" w:rsidP="00FC349D">
      <w:pPr>
        <w:rPr>
          <w:rFonts w:ascii="Gagalin" w:hAnsi="Gagalin"/>
          <w:color w:val="FF0000"/>
          <w:sz w:val="32"/>
          <w:szCs w:val="32"/>
          <w:lang w:val="en-US"/>
        </w:rPr>
      </w:pPr>
    </w:p>
    <w:p w14:paraId="1ED0D554" w14:textId="4C94C956" w:rsidR="00FC349D" w:rsidRDefault="00FC349D" w:rsidP="00FC349D">
      <w:pPr>
        <w:rPr>
          <w:rFonts w:ascii="Gagalin" w:hAnsi="Gagalin"/>
          <w:color w:val="FF0000"/>
          <w:sz w:val="32"/>
          <w:szCs w:val="32"/>
          <w:lang w:val="en-US"/>
        </w:rPr>
      </w:pPr>
    </w:p>
    <w:p w14:paraId="02FCCF93" w14:textId="37B3DA06" w:rsidR="00FC349D" w:rsidRDefault="00FC349D" w:rsidP="00FC349D">
      <w:pPr>
        <w:rPr>
          <w:rFonts w:ascii="Gagalin" w:hAnsi="Gagalin"/>
          <w:color w:val="FF0000"/>
          <w:sz w:val="32"/>
          <w:szCs w:val="32"/>
          <w:lang w:val="en-US"/>
        </w:rPr>
      </w:pPr>
    </w:p>
    <w:p w14:paraId="09BFE4B0" w14:textId="21B4E983" w:rsidR="00FC349D" w:rsidRDefault="00FC349D" w:rsidP="00FC349D">
      <w:pPr>
        <w:rPr>
          <w:rFonts w:ascii="Gagalin" w:hAnsi="Gagalin"/>
          <w:color w:val="FF0000"/>
          <w:sz w:val="32"/>
          <w:szCs w:val="32"/>
          <w:lang w:val="en-US"/>
        </w:rPr>
      </w:pPr>
    </w:p>
    <w:p w14:paraId="346F1B8F" w14:textId="77777777" w:rsidR="00FC349D" w:rsidRPr="00FC349D" w:rsidRDefault="00FC349D" w:rsidP="00FC349D">
      <w:pPr>
        <w:rPr>
          <w:rFonts w:ascii="Gagalin" w:hAnsi="Gagalin"/>
          <w:color w:val="FF0000"/>
          <w:sz w:val="32"/>
          <w:szCs w:val="32"/>
          <w:lang w:val="en-US"/>
        </w:rPr>
      </w:pPr>
    </w:p>
    <w:p w14:paraId="10B14DE8" w14:textId="77777777" w:rsidR="00FC349D" w:rsidRPr="00FC349D" w:rsidRDefault="00FC349D" w:rsidP="00FC349D">
      <w:pPr>
        <w:rPr>
          <w:rFonts w:ascii="Oswald" w:hAnsi="Oswald"/>
          <w:lang w:val="en-US"/>
        </w:rPr>
      </w:pPr>
      <w:r w:rsidRPr="00FC349D">
        <w:rPr>
          <w:rFonts w:ascii="Oswald" w:hAnsi="Oswald"/>
          <w:lang w:val="en-US"/>
        </w:rPr>
        <w:t xml:space="preserve">  </w:t>
      </w:r>
    </w:p>
    <w:p w14:paraId="7D066FDB" w14:textId="17AF03C7" w:rsidR="00FC349D" w:rsidRPr="00FC349D" w:rsidRDefault="00FC349D" w:rsidP="00FC349D">
      <w:pPr>
        <w:rPr>
          <w:rFonts w:ascii="Oswald" w:hAnsi="Oswald"/>
          <w:lang w:val="en-US"/>
        </w:rPr>
      </w:pPr>
      <w:r w:rsidRPr="00FC349D">
        <w:rPr>
          <w:rFonts w:ascii="Oswald" w:hAnsi="Oswald"/>
          <w:lang w:val="en-US"/>
        </w:rPr>
        <w:t>1.</w:t>
      </w:r>
      <w:r w:rsidRPr="00FC349D">
        <w:rPr>
          <w:rFonts w:ascii="Oswald" w:hAnsi="Oswald"/>
          <w:lang w:val="en-US"/>
        </w:rPr>
        <w:tab/>
        <w:t xml:space="preserve">  Competition entries are strictly restricted to New Clients who attend one of the marketing seminars and purchase one or more</w:t>
      </w:r>
      <w:r w:rsidR="00446564">
        <w:rPr>
          <w:rFonts w:ascii="Oswald" w:hAnsi="Oswald"/>
          <w:lang w:val="en-US"/>
        </w:rPr>
        <w:t xml:space="preserve"> 12month</w:t>
      </w:r>
      <w:r w:rsidRPr="00FC349D">
        <w:rPr>
          <w:rFonts w:ascii="Oswald" w:hAnsi="Oswald"/>
          <w:lang w:val="en-US"/>
        </w:rPr>
        <w:t xml:space="preserve"> packages on offer at the seminar.  Competition entries for current Advertisers and Agencies will automatically be invalidated.</w:t>
      </w:r>
    </w:p>
    <w:p w14:paraId="7AFE15B2" w14:textId="77777777" w:rsidR="00FC349D" w:rsidRPr="00FC349D" w:rsidRDefault="00FC349D" w:rsidP="00FC349D">
      <w:pPr>
        <w:rPr>
          <w:rFonts w:ascii="Oswald" w:hAnsi="Oswald"/>
          <w:lang w:val="en-US"/>
        </w:rPr>
      </w:pPr>
    </w:p>
    <w:p w14:paraId="009358A9" w14:textId="574BB50F" w:rsidR="00FC349D" w:rsidRPr="00FC349D" w:rsidRDefault="00FC349D" w:rsidP="00FC349D">
      <w:pPr>
        <w:rPr>
          <w:rFonts w:ascii="Oswald" w:hAnsi="Oswald"/>
          <w:lang w:val="en-US"/>
        </w:rPr>
      </w:pPr>
      <w:r w:rsidRPr="00FC349D">
        <w:rPr>
          <w:rFonts w:ascii="Oswald" w:hAnsi="Oswald"/>
          <w:lang w:val="en-US"/>
        </w:rPr>
        <w:t>2.</w:t>
      </w:r>
      <w:r w:rsidRPr="00FC349D">
        <w:rPr>
          <w:rFonts w:ascii="Oswald" w:hAnsi="Oswald"/>
          <w:lang w:val="en-US"/>
        </w:rPr>
        <w:tab/>
        <w:t>There will be only 1 (one) winner.  All advertisers that signed a</w:t>
      </w:r>
      <w:r w:rsidR="00EE423B">
        <w:rPr>
          <w:rFonts w:ascii="Oswald" w:hAnsi="Oswald"/>
          <w:lang w:val="en-US"/>
        </w:rPr>
        <w:t xml:space="preserve"> 12month</w:t>
      </w:r>
      <w:r w:rsidRPr="00FC349D">
        <w:rPr>
          <w:rFonts w:ascii="Oswald" w:hAnsi="Oswald"/>
          <w:lang w:val="en-US"/>
        </w:rPr>
        <w:t xml:space="preserve"> package at the marketing seminar will be placed into a draw and a winner of the ‘Prize contract’ will be announced on Friday, </w:t>
      </w:r>
      <w:r w:rsidR="00D01FE2">
        <w:rPr>
          <w:rFonts w:ascii="Oswald" w:hAnsi="Oswald"/>
          <w:lang w:val="en-US"/>
        </w:rPr>
        <w:t>18</w:t>
      </w:r>
      <w:r w:rsidRPr="00FC349D">
        <w:rPr>
          <w:rFonts w:ascii="Oswald" w:hAnsi="Oswald"/>
          <w:lang w:val="en-US"/>
        </w:rPr>
        <w:t xml:space="preserve"> March 2019.</w:t>
      </w:r>
    </w:p>
    <w:p w14:paraId="363A161A" w14:textId="77777777" w:rsidR="00FC349D" w:rsidRPr="00FC349D" w:rsidRDefault="00FC349D" w:rsidP="00FC349D">
      <w:pPr>
        <w:rPr>
          <w:rFonts w:ascii="Oswald" w:hAnsi="Oswald"/>
          <w:lang w:val="en-US"/>
        </w:rPr>
      </w:pPr>
    </w:p>
    <w:p w14:paraId="2FBCFCC6" w14:textId="6D6EB783" w:rsidR="00FC349D" w:rsidRPr="00FC349D" w:rsidRDefault="00FC349D" w:rsidP="00FC349D">
      <w:pPr>
        <w:rPr>
          <w:rFonts w:ascii="Oswald" w:hAnsi="Oswald"/>
          <w:lang w:val="en-US"/>
        </w:rPr>
      </w:pPr>
      <w:r w:rsidRPr="00FC349D">
        <w:rPr>
          <w:rFonts w:ascii="Oswald" w:hAnsi="Oswald"/>
          <w:lang w:val="en-US"/>
        </w:rPr>
        <w:t>3.</w:t>
      </w:r>
      <w:r w:rsidRPr="00FC349D">
        <w:rPr>
          <w:rFonts w:ascii="Oswald" w:hAnsi="Oswald"/>
          <w:lang w:val="en-US"/>
        </w:rPr>
        <w:tab/>
        <w:t>Cancellations.  Should the winning Advertiser cancel the original purchase agreement or should the Advertiser default on payment which results in termination of the agreement, the Prize contract airtime awarded will terminate at the same time.</w:t>
      </w:r>
    </w:p>
    <w:p w14:paraId="4B831526" w14:textId="77777777" w:rsidR="00FC349D" w:rsidRPr="00FC349D" w:rsidRDefault="00FC349D" w:rsidP="00FC349D">
      <w:pPr>
        <w:rPr>
          <w:rFonts w:ascii="Oswald" w:hAnsi="Oswald"/>
          <w:lang w:val="en-US"/>
        </w:rPr>
      </w:pPr>
    </w:p>
    <w:p w14:paraId="003A064F" w14:textId="59C1BFB8" w:rsidR="00FC349D" w:rsidRDefault="00FC349D" w:rsidP="00FC349D">
      <w:pPr>
        <w:rPr>
          <w:rFonts w:ascii="Oswald" w:hAnsi="Oswald"/>
          <w:lang w:val="en-US"/>
        </w:rPr>
      </w:pPr>
      <w:r w:rsidRPr="00FC349D">
        <w:rPr>
          <w:rFonts w:ascii="Oswald" w:hAnsi="Oswald"/>
          <w:lang w:val="en-US"/>
        </w:rPr>
        <w:t>4.</w:t>
      </w:r>
      <w:r w:rsidRPr="00FC349D">
        <w:rPr>
          <w:rFonts w:ascii="Oswald" w:hAnsi="Oswald"/>
          <w:lang w:val="en-US"/>
        </w:rPr>
        <w:tab/>
        <w:t>Scheduling.  All schedules are subject to availability at the time of booking and broadcast.  The Broadcaster retains right to schedule the commercials by its professional standards, ROS/BTA (run of station/best time available), Monday to Sunday, for the week or month that the Prize contract airtime is scheduled.</w:t>
      </w:r>
    </w:p>
    <w:p w14:paraId="78E4E542" w14:textId="77777777" w:rsidR="00FC349D" w:rsidRPr="00FC349D" w:rsidRDefault="00FC349D" w:rsidP="00FC349D">
      <w:pPr>
        <w:rPr>
          <w:rFonts w:ascii="Oswald" w:hAnsi="Oswald"/>
          <w:lang w:val="en-US"/>
        </w:rPr>
      </w:pPr>
    </w:p>
    <w:p w14:paraId="4D10C387" w14:textId="003C1901" w:rsidR="00FC349D" w:rsidRDefault="00FC349D" w:rsidP="00FC349D">
      <w:pPr>
        <w:rPr>
          <w:rFonts w:ascii="Oswald" w:hAnsi="Oswald"/>
          <w:lang w:val="en-US"/>
        </w:rPr>
      </w:pPr>
      <w:r w:rsidRPr="00FC349D">
        <w:rPr>
          <w:rFonts w:ascii="Oswald" w:hAnsi="Oswald"/>
          <w:lang w:val="en-US"/>
        </w:rPr>
        <w:t>5.</w:t>
      </w:r>
      <w:r w:rsidRPr="00FC349D">
        <w:rPr>
          <w:rFonts w:ascii="Oswald" w:hAnsi="Oswald"/>
          <w:lang w:val="en-US"/>
        </w:rPr>
        <w:tab/>
        <w:t>Prime Time. Daily (Monday to Sunday) from 06h00 to 19h00.</w:t>
      </w:r>
    </w:p>
    <w:p w14:paraId="1C97F0F1" w14:textId="77777777" w:rsidR="00FC349D" w:rsidRPr="00FC349D" w:rsidRDefault="00FC349D" w:rsidP="00FC349D">
      <w:pPr>
        <w:rPr>
          <w:rFonts w:ascii="Oswald" w:hAnsi="Oswald"/>
          <w:lang w:val="en-US"/>
        </w:rPr>
      </w:pPr>
    </w:p>
    <w:p w14:paraId="1729E46E" w14:textId="0C02FC29" w:rsidR="00FC349D" w:rsidRDefault="00FC349D" w:rsidP="00FC349D">
      <w:pPr>
        <w:rPr>
          <w:rFonts w:ascii="Oswald" w:hAnsi="Oswald"/>
          <w:lang w:val="en-US"/>
        </w:rPr>
      </w:pPr>
      <w:r w:rsidRPr="00FC349D">
        <w:rPr>
          <w:rFonts w:ascii="Oswald" w:hAnsi="Oswald"/>
          <w:lang w:val="en-US"/>
        </w:rPr>
        <w:t>6.</w:t>
      </w:r>
      <w:r w:rsidRPr="00FC349D">
        <w:rPr>
          <w:rFonts w:ascii="Oswald" w:hAnsi="Oswald"/>
          <w:lang w:val="en-US"/>
        </w:rPr>
        <w:tab/>
        <w:t>The Advertiser will need to provide their own 30 second pre-recorded material for the Prize contract.  Advertiser will be responsible for all advert production costs related hereto.</w:t>
      </w:r>
    </w:p>
    <w:p w14:paraId="69907201" w14:textId="77777777" w:rsidR="00FC349D" w:rsidRPr="00FC349D" w:rsidRDefault="00FC349D" w:rsidP="00FC349D">
      <w:pPr>
        <w:rPr>
          <w:rFonts w:ascii="Oswald" w:hAnsi="Oswald"/>
          <w:lang w:val="en-US"/>
        </w:rPr>
      </w:pPr>
    </w:p>
    <w:p w14:paraId="3D2D19FE" w14:textId="2581160A" w:rsidR="00FC349D" w:rsidRDefault="00FC349D" w:rsidP="00FC349D">
      <w:pPr>
        <w:rPr>
          <w:rFonts w:ascii="Oswald" w:hAnsi="Oswald"/>
          <w:lang w:val="en-US"/>
        </w:rPr>
      </w:pPr>
      <w:r w:rsidRPr="00FC349D">
        <w:rPr>
          <w:rFonts w:ascii="Oswald" w:hAnsi="Oswald"/>
          <w:lang w:val="en-US"/>
        </w:rPr>
        <w:t>7.</w:t>
      </w:r>
      <w:r w:rsidRPr="00FC349D">
        <w:rPr>
          <w:rFonts w:ascii="Oswald" w:hAnsi="Oswald"/>
          <w:lang w:val="en-US"/>
        </w:rPr>
        <w:tab/>
        <w:t>Advert Approval. Content of all advertising messages is subject to the approval of the Broadcaster.  Advertiser indemnifies Broadcaster for damages resulting from any advertising material correctly and/or incorrectly aired, or displayed by the Broadcaster</w:t>
      </w:r>
    </w:p>
    <w:p w14:paraId="64375659" w14:textId="39F87092" w:rsidR="00FC349D" w:rsidRDefault="00FC349D" w:rsidP="00FC349D">
      <w:pPr>
        <w:rPr>
          <w:rFonts w:ascii="Oswald" w:hAnsi="Oswald"/>
          <w:lang w:val="en-US"/>
        </w:rPr>
      </w:pPr>
    </w:p>
    <w:p w14:paraId="0B035B85" w14:textId="1ADAC5ED" w:rsidR="00FC349D" w:rsidRDefault="00FC349D" w:rsidP="00FC349D">
      <w:pPr>
        <w:rPr>
          <w:rFonts w:ascii="Oswald" w:hAnsi="Oswald"/>
          <w:lang w:val="en-US"/>
        </w:rPr>
      </w:pPr>
    </w:p>
    <w:p w14:paraId="55E7C8F2" w14:textId="77777777" w:rsidR="00FC349D" w:rsidRDefault="00FC349D" w:rsidP="00FC349D">
      <w:pPr>
        <w:rPr>
          <w:rFonts w:ascii="Oswald" w:hAnsi="Oswald"/>
          <w:lang w:val="en-US"/>
        </w:rPr>
      </w:pPr>
    </w:p>
    <w:p w14:paraId="763DC690" w14:textId="3814E06E" w:rsidR="00FC349D" w:rsidRDefault="00FC349D" w:rsidP="00FC349D">
      <w:pPr>
        <w:rPr>
          <w:rFonts w:ascii="Oswald" w:hAnsi="Oswald"/>
          <w:lang w:val="en-US"/>
        </w:rPr>
      </w:pPr>
    </w:p>
    <w:p w14:paraId="13F2A0C0" w14:textId="5E0D8F7C" w:rsidR="00FC349D" w:rsidRDefault="00FC349D" w:rsidP="00FC349D">
      <w:pPr>
        <w:rPr>
          <w:rFonts w:ascii="Oswald" w:hAnsi="Oswald"/>
          <w:lang w:val="en-US"/>
        </w:rPr>
      </w:pPr>
    </w:p>
    <w:p w14:paraId="4946688E" w14:textId="2D25E7A1" w:rsidR="00FC349D" w:rsidRDefault="00FC349D" w:rsidP="00FC349D">
      <w:pPr>
        <w:rPr>
          <w:rFonts w:ascii="Oswald" w:hAnsi="Oswald"/>
          <w:lang w:val="en-US"/>
        </w:rPr>
      </w:pPr>
    </w:p>
    <w:p w14:paraId="2233CF60" w14:textId="38A75F15" w:rsidR="00FC349D" w:rsidRDefault="00FC349D" w:rsidP="00FC349D">
      <w:pPr>
        <w:rPr>
          <w:rFonts w:ascii="Oswald" w:hAnsi="Oswald"/>
          <w:lang w:val="en-US"/>
        </w:rPr>
      </w:pPr>
    </w:p>
    <w:p w14:paraId="07F76DDE" w14:textId="3A3E8AD5" w:rsidR="00FC349D" w:rsidRDefault="00FC349D" w:rsidP="00FC349D">
      <w:pPr>
        <w:rPr>
          <w:rFonts w:ascii="Oswald" w:hAnsi="Oswald"/>
          <w:lang w:val="en-US"/>
        </w:rPr>
      </w:pPr>
    </w:p>
    <w:p w14:paraId="0C60D52A" w14:textId="79DE602E" w:rsidR="00FC349D" w:rsidRDefault="00FC349D" w:rsidP="00FC349D">
      <w:pPr>
        <w:rPr>
          <w:rFonts w:ascii="Oswald" w:hAnsi="Oswald"/>
          <w:lang w:val="en-US"/>
        </w:rPr>
      </w:pPr>
    </w:p>
    <w:p w14:paraId="631CC031" w14:textId="6105FED3" w:rsidR="00FC349D" w:rsidRDefault="00FC349D" w:rsidP="00FC349D">
      <w:pPr>
        <w:rPr>
          <w:rFonts w:ascii="Oswald" w:hAnsi="Oswald"/>
          <w:lang w:val="en-US"/>
        </w:rPr>
      </w:pPr>
    </w:p>
    <w:p w14:paraId="3E0DDB7D" w14:textId="34AA2766" w:rsidR="00FC349D" w:rsidRDefault="00FC349D" w:rsidP="00FC349D">
      <w:pPr>
        <w:rPr>
          <w:rFonts w:ascii="Oswald" w:hAnsi="Oswald"/>
          <w:lang w:val="en-US"/>
        </w:rPr>
      </w:pPr>
    </w:p>
    <w:p w14:paraId="7EB6377D" w14:textId="2F7BA288" w:rsidR="00FC349D" w:rsidRDefault="00FC349D" w:rsidP="00FC349D">
      <w:pPr>
        <w:rPr>
          <w:rFonts w:ascii="Oswald" w:hAnsi="Oswald"/>
          <w:lang w:val="en-US"/>
        </w:rPr>
      </w:pPr>
    </w:p>
    <w:p w14:paraId="35171971" w14:textId="5237DC51" w:rsidR="00FC349D" w:rsidRDefault="00FC349D" w:rsidP="00FC349D">
      <w:pPr>
        <w:rPr>
          <w:rFonts w:ascii="Oswald" w:hAnsi="Oswald"/>
          <w:lang w:val="en-US"/>
        </w:rPr>
      </w:pPr>
    </w:p>
    <w:p w14:paraId="440BE837" w14:textId="17D86930" w:rsidR="00FC349D" w:rsidRDefault="00FC349D" w:rsidP="00FC349D">
      <w:pPr>
        <w:rPr>
          <w:rFonts w:ascii="Oswald" w:hAnsi="Oswald"/>
          <w:lang w:val="en-US"/>
        </w:rPr>
      </w:pPr>
    </w:p>
    <w:p w14:paraId="64481CCB" w14:textId="3D858717" w:rsidR="00FC349D" w:rsidRDefault="00FC349D" w:rsidP="00FC349D">
      <w:pPr>
        <w:rPr>
          <w:rFonts w:ascii="Oswald" w:hAnsi="Oswald"/>
          <w:lang w:val="en-US"/>
        </w:rPr>
      </w:pPr>
    </w:p>
    <w:p w14:paraId="469C540C" w14:textId="77777777" w:rsidR="00FC349D" w:rsidRPr="00FC349D" w:rsidRDefault="00FC349D" w:rsidP="00FC349D">
      <w:pPr>
        <w:rPr>
          <w:rFonts w:ascii="Oswald" w:hAnsi="Oswald"/>
          <w:lang w:val="en-US"/>
        </w:rPr>
      </w:pPr>
    </w:p>
    <w:p w14:paraId="064AEA70" w14:textId="77777777" w:rsidR="00FC349D" w:rsidRPr="00FC349D" w:rsidRDefault="00FC349D" w:rsidP="00FC349D">
      <w:pPr>
        <w:rPr>
          <w:rFonts w:ascii="Oswald" w:hAnsi="Oswald"/>
          <w:lang w:val="en-US"/>
        </w:rPr>
      </w:pPr>
      <w:r w:rsidRPr="00FC349D">
        <w:rPr>
          <w:rFonts w:ascii="Oswald" w:hAnsi="Oswald"/>
          <w:lang w:val="en-US"/>
        </w:rPr>
        <w:t>8.</w:t>
      </w:r>
      <w:r w:rsidRPr="00FC349D">
        <w:rPr>
          <w:rFonts w:ascii="Oswald" w:hAnsi="Oswald"/>
          <w:lang w:val="en-US"/>
        </w:rPr>
        <w:tab/>
        <w:t xml:space="preserve">Material Requirements.  Material deadline is 3 working days prior to broadcasting.  </w:t>
      </w:r>
    </w:p>
    <w:p w14:paraId="031070E8" w14:textId="77777777" w:rsidR="00FC349D" w:rsidRPr="00FC349D" w:rsidRDefault="00FC349D" w:rsidP="00FC349D">
      <w:pPr>
        <w:rPr>
          <w:rFonts w:ascii="Oswald" w:hAnsi="Oswald"/>
          <w:lang w:val="en-US"/>
        </w:rPr>
      </w:pPr>
      <w:r w:rsidRPr="00FC349D">
        <w:rPr>
          <w:rFonts w:ascii="Oswald" w:hAnsi="Oswald"/>
          <w:lang w:val="en-US"/>
        </w:rPr>
        <w:t xml:space="preserve">Acceptable format for advertising material: </w:t>
      </w:r>
      <w:r w:rsidRPr="00FC349D">
        <w:rPr>
          <w:rFonts w:ascii="Oswald" w:hAnsi="Oswald"/>
          <w:lang w:val="en-US"/>
        </w:rPr>
        <w:tab/>
      </w:r>
    </w:p>
    <w:tbl>
      <w:tblPr>
        <w:tblW w:w="8918" w:type="dxa"/>
        <w:tblInd w:w="108" w:type="dxa"/>
        <w:tblLook w:val="04A0" w:firstRow="1" w:lastRow="0" w:firstColumn="1" w:lastColumn="0" w:noHBand="0" w:noVBand="1"/>
      </w:tblPr>
      <w:tblGrid>
        <w:gridCol w:w="3042"/>
        <w:gridCol w:w="1883"/>
        <w:gridCol w:w="625"/>
        <w:gridCol w:w="642"/>
        <w:gridCol w:w="2726"/>
      </w:tblGrid>
      <w:tr w:rsidR="00FC349D" w:rsidRPr="00584E00" w14:paraId="69FC65D0" w14:textId="77777777" w:rsidTr="00B257C7">
        <w:trPr>
          <w:trHeight w:val="300"/>
        </w:trPr>
        <w:tc>
          <w:tcPr>
            <w:tcW w:w="6192" w:type="dxa"/>
            <w:gridSpan w:val="4"/>
            <w:tcBorders>
              <w:top w:val="nil"/>
              <w:left w:val="nil"/>
              <w:bottom w:val="nil"/>
              <w:right w:val="nil"/>
            </w:tcBorders>
            <w:shd w:val="clear" w:color="auto" w:fill="auto"/>
            <w:noWrap/>
            <w:vAlign w:val="center"/>
            <w:hideMark/>
          </w:tcPr>
          <w:p w14:paraId="796BFDFF" w14:textId="15EA040C" w:rsidR="00FC349D" w:rsidRPr="00584E00" w:rsidRDefault="00FC349D" w:rsidP="00B257C7">
            <w:pPr>
              <w:rPr>
                <w:rFonts w:cs="Arial"/>
                <w:bCs/>
                <w:i/>
                <w:iCs/>
                <w:color w:val="000000"/>
                <w:sz w:val="18"/>
                <w:szCs w:val="18"/>
                <w:u w:val="single"/>
                <w:lang w:val="en-ZA" w:eastAsia="en-ZA"/>
              </w:rPr>
            </w:pPr>
          </w:p>
        </w:tc>
        <w:tc>
          <w:tcPr>
            <w:tcW w:w="2726" w:type="dxa"/>
            <w:tcBorders>
              <w:top w:val="nil"/>
              <w:left w:val="nil"/>
              <w:bottom w:val="nil"/>
              <w:right w:val="nil"/>
            </w:tcBorders>
          </w:tcPr>
          <w:p w14:paraId="3EFC23F6" w14:textId="77777777" w:rsidR="00FC349D" w:rsidRPr="00584E00" w:rsidRDefault="00FC349D" w:rsidP="00B257C7">
            <w:pPr>
              <w:rPr>
                <w:rFonts w:cs="Arial"/>
                <w:b/>
                <w:bCs/>
                <w:i/>
                <w:iCs/>
                <w:color w:val="000000"/>
                <w:sz w:val="18"/>
                <w:szCs w:val="18"/>
                <w:u w:val="single"/>
                <w:lang w:val="en-ZA" w:eastAsia="en-ZA"/>
              </w:rPr>
            </w:pPr>
          </w:p>
        </w:tc>
      </w:tr>
      <w:tr w:rsidR="00FC349D" w:rsidRPr="00FC349D" w14:paraId="2A8361A4" w14:textId="77777777" w:rsidTr="00B257C7">
        <w:trPr>
          <w:trHeight w:val="300"/>
        </w:trPr>
        <w:tc>
          <w:tcPr>
            <w:tcW w:w="304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2DAC76A" w14:textId="77777777" w:rsidR="00FC349D" w:rsidRPr="00FC349D" w:rsidRDefault="00FC349D" w:rsidP="00B257C7">
            <w:pPr>
              <w:jc w:val="center"/>
              <w:rPr>
                <w:rFonts w:ascii="Oswald" w:hAnsi="Oswald" w:cs="Arial"/>
                <w:b/>
                <w:bCs/>
                <w:iCs/>
                <w:color w:val="000000"/>
                <w:sz w:val="18"/>
                <w:szCs w:val="18"/>
                <w:lang w:val="en-ZA" w:eastAsia="en-ZA"/>
              </w:rPr>
            </w:pPr>
            <w:r w:rsidRPr="00FC349D">
              <w:rPr>
                <w:rFonts w:ascii="Oswald" w:hAnsi="Oswald" w:cs="Arial"/>
                <w:b/>
                <w:bCs/>
                <w:iCs/>
                <w:color w:val="000000"/>
                <w:sz w:val="18"/>
                <w:szCs w:val="18"/>
                <w:lang w:val="en-ZA" w:eastAsia="en-ZA"/>
              </w:rPr>
              <w:t>a)     CD/Email</w:t>
            </w:r>
          </w:p>
        </w:tc>
        <w:tc>
          <w:tcPr>
            <w:tcW w:w="3150"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E20E1BB" w14:textId="77777777" w:rsidR="00FC349D" w:rsidRPr="00FC349D" w:rsidRDefault="00FC349D" w:rsidP="00B257C7">
            <w:pPr>
              <w:jc w:val="center"/>
              <w:rPr>
                <w:rFonts w:ascii="Oswald" w:hAnsi="Oswald" w:cs="Arial"/>
                <w:b/>
                <w:bCs/>
                <w:iCs/>
                <w:color w:val="000000"/>
                <w:sz w:val="18"/>
                <w:szCs w:val="18"/>
                <w:lang w:val="en-ZA" w:eastAsia="en-ZA"/>
              </w:rPr>
            </w:pPr>
            <w:r w:rsidRPr="00FC349D">
              <w:rPr>
                <w:rFonts w:ascii="Oswald" w:hAnsi="Oswald" w:cs="Arial"/>
                <w:b/>
                <w:bCs/>
                <w:iCs/>
                <w:color w:val="000000"/>
                <w:sz w:val="18"/>
                <w:szCs w:val="18"/>
                <w:lang w:val="en-ZA" w:eastAsia="en-ZA"/>
              </w:rPr>
              <w:t>b)    CD/Email</w:t>
            </w:r>
          </w:p>
        </w:tc>
        <w:tc>
          <w:tcPr>
            <w:tcW w:w="272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E80B3EC" w14:textId="77777777" w:rsidR="00FC349D" w:rsidRPr="00FC349D" w:rsidRDefault="00FC349D" w:rsidP="00B257C7">
            <w:pPr>
              <w:jc w:val="center"/>
              <w:rPr>
                <w:rFonts w:ascii="Oswald" w:hAnsi="Oswald" w:cs="Arial"/>
                <w:b/>
                <w:bCs/>
                <w:iCs/>
                <w:color w:val="000000"/>
                <w:sz w:val="18"/>
                <w:szCs w:val="18"/>
                <w:lang w:val="en-ZA" w:eastAsia="en-ZA"/>
              </w:rPr>
            </w:pPr>
            <w:r w:rsidRPr="00FC349D">
              <w:rPr>
                <w:rFonts w:ascii="Oswald" w:hAnsi="Oswald" w:cs="Arial"/>
                <w:b/>
                <w:bCs/>
                <w:iCs/>
                <w:color w:val="000000"/>
                <w:sz w:val="18"/>
                <w:szCs w:val="18"/>
                <w:lang w:val="en-ZA" w:eastAsia="en-ZA"/>
              </w:rPr>
              <w:t>c) Digital</w:t>
            </w:r>
          </w:p>
        </w:tc>
      </w:tr>
      <w:tr w:rsidR="00FC349D" w:rsidRPr="00FC349D" w14:paraId="28DD929B" w14:textId="77777777" w:rsidTr="00B257C7">
        <w:trPr>
          <w:trHeight w:val="300"/>
        </w:trPr>
        <w:tc>
          <w:tcPr>
            <w:tcW w:w="304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45A2A1" w14:textId="77777777" w:rsidR="00FC349D" w:rsidRPr="00FC349D" w:rsidRDefault="00FC349D" w:rsidP="00B257C7">
            <w:pPr>
              <w:jc w:val="center"/>
              <w:rPr>
                <w:rFonts w:ascii="Oswald" w:hAnsi="Oswald" w:cs="Arial"/>
                <w:iCs/>
                <w:color w:val="000000"/>
                <w:sz w:val="18"/>
                <w:szCs w:val="18"/>
                <w:lang w:val="en-ZA" w:eastAsia="en-ZA"/>
              </w:rPr>
            </w:pPr>
            <w:r w:rsidRPr="00FC349D">
              <w:rPr>
                <w:rFonts w:ascii="Oswald" w:hAnsi="Oswald" w:cs="Arial"/>
                <w:iCs/>
                <w:color w:val="000000"/>
                <w:sz w:val="18"/>
                <w:szCs w:val="18"/>
                <w:lang w:val="en-ZA" w:eastAsia="en-ZA"/>
              </w:rPr>
              <w:t>Format : MPEG Layer 2</w:t>
            </w:r>
          </w:p>
        </w:tc>
        <w:tc>
          <w:tcPr>
            <w:tcW w:w="31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7CA9FE" w14:textId="77777777" w:rsidR="00FC349D" w:rsidRPr="00FC349D" w:rsidRDefault="00FC349D" w:rsidP="00B257C7">
            <w:pPr>
              <w:jc w:val="center"/>
              <w:rPr>
                <w:rFonts w:ascii="Oswald" w:hAnsi="Oswald" w:cs="Arial"/>
                <w:iCs/>
                <w:color w:val="000000"/>
                <w:sz w:val="18"/>
                <w:szCs w:val="18"/>
                <w:lang w:val="en-ZA" w:eastAsia="en-ZA"/>
              </w:rPr>
            </w:pPr>
            <w:r w:rsidRPr="00FC349D">
              <w:rPr>
                <w:rFonts w:ascii="Oswald" w:hAnsi="Oswald" w:cs="Arial"/>
                <w:iCs/>
                <w:color w:val="000000"/>
                <w:sz w:val="18"/>
                <w:szCs w:val="18"/>
                <w:lang w:val="en-ZA" w:eastAsia="en-ZA"/>
              </w:rPr>
              <w:t>Format: WAV Stereo</w:t>
            </w:r>
          </w:p>
        </w:tc>
        <w:tc>
          <w:tcPr>
            <w:tcW w:w="2726" w:type="dxa"/>
            <w:tcBorders>
              <w:top w:val="single" w:sz="4" w:space="0" w:color="auto"/>
              <w:left w:val="single" w:sz="4" w:space="0" w:color="auto"/>
              <w:bottom w:val="single" w:sz="4" w:space="0" w:color="auto"/>
              <w:right w:val="single" w:sz="4" w:space="0" w:color="000000"/>
            </w:tcBorders>
          </w:tcPr>
          <w:p w14:paraId="20925542" w14:textId="77777777" w:rsidR="00FC349D" w:rsidRPr="00FC349D" w:rsidRDefault="00FC349D" w:rsidP="00B257C7">
            <w:pPr>
              <w:jc w:val="center"/>
              <w:rPr>
                <w:rFonts w:ascii="Oswald" w:hAnsi="Oswald" w:cs="Arial"/>
                <w:iCs/>
                <w:color w:val="000000"/>
                <w:sz w:val="18"/>
                <w:szCs w:val="18"/>
                <w:lang w:val="en-ZA" w:eastAsia="en-ZA"/>
              </w:rPr>
            </w:pPr>
            <w:r w:rsidRPr="00FC349D">
              <w:rPr>
                <w:rFonts w:ascii="Oswald" w:hAnsi="Oswald" w:cs="Arial"/>
                <w:iCs/>
                <w:color w:val="000000"/>
                <w:sz w:val="18"/>
                <w:szCs w:val="18"/>
                <w:lang w:val="en-ZA" w:eastAsia="en-ZA"/>
              </w:rPr>
              <w:t>Leaderboard ( 728x90)</w:t>
            </w:r>
          </w:p>
        </w:tc>
      </w:tr>
      <w:tr w:rsidR="00FC349D" w:rsidRPr="00FC349D" w14:paraId="4A5FED2E" w14:textId="77777777" w:rsidTr="00B257C7">
        <w:trPr>
          <w:trHeight w:val="300"/>
        </w:trPr>
        <w:tc>
          <w:tcPr>
            <w:tcW w:w="304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DFEAD" w14:textId="77777777" w:rsidR="00FC349D" w:rsidRPr="00FC349D" w:rsidRDefault="00FC349D" w:rsidP="00B257C7">
            <w:pPr>
              <w:jc w:val="center"/>
              <w:rPr>
                <w:rFonts w:ascii="Oswald" w:hAnsi="Oswald" w:cs="Arial"/>
                <w:iCs/>
                <w:color w:val="000000"/>
                <w:sz w:val="18"/>
                <w:szCs w:val="18"/>
                <w:lang w:val="en-ZA" w:eastAsia="en-ZA"/>
              </w:rPr>
            </w:pPr>
            <w:r w:rsidRPr="00FC349D">
              <w:rPr>
                <w:rFonts w:ascii="Oswald" w:hAnsi="Oswald" w:cs="Arial"/>
                <w:iCs/>
                <w:color w:val="000000"/>
                <w:sz w:val="18"/>
                <w:szCs w:val="18"/>
                <w:lang w:val="en-ZA" w:eastAsia="en-ZA"/>
              </w:rPr>
              <w:t>Bit Rate: 256kb/s.</w:t>
            </w:r>
          </w:p>
        </w:tc>
        <w:tc>
          <w:tcPr>
            <w:tcW w:w="31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301FCB" w14:textId="77777777" w:rsidR="00FC349D" w:rsidRPr="00FC349D" w:rsidRDefault="00FC349D" w:rsidP="00B257C7">
            <w:pPr>
              <w:jc w:val="center"/>
              <w:rPr>
                <w:rFonts w:ascii="Oswald" w:hAnsi="Oswald" w:cs="Arial"/>
                <w:iCs/>
                <w:color w:val="000000"/>
                <w:sz w:val="18"/>
                <w:szCs w:val="18"/>
                <w:lang w:val="en-ZA" w:eastAsia="en-ZA"/>
              </w:rPr>
            </w:pPr>
            <w:r w:rsidRPr="00FC349D">
              <w:rPr>
                <w:rFonts w:ascii="Oswald" w:hAnsi="Oswald" w:cs="Arial"/>
                <w:iCs/>
                <w:color w:val="000000"/>
                <w:sz w:val="18"/>
                <w:szCs w:val="18"/>
                <w:lang w:val="en-ZA" w:eastAsia="en-ZA"/>
              </w:rPr>
              <w:t>Bit Rate:44.1KHz</w:t>
            </w:r>
          </w:p>
        </w:tc>
        <w:tc>
          <w:tcPr>
            <w:tcW w:w="2726" w:type="dxa"/>
            <w:tcBorders>
              <w:top w:val="single" w:sz="4" w:space="0" w:color="auto"/>
              <w:left w:val="single" w:sz="4" w:space="0" w:color="auto"/>
              <w:bottom w:val="single" w:sz="4" w:space="0" w:color="auto"/>
              <w:right w:val="single" w:sz="4" w:space="0" w:color="000000"/>
            </w:tcBorders>
          </w:tcPr>
          <w:p w14:paraId="5F408CA1" w14:textId="77777777" w:rsidR="00FC349D" w:rsidRPr="00FC349D" w:rsidRDefault="00FC349D" w:rsidP="00B257C7">
            <w:pPr>
              <w:jc w:val="center"/>
              <w:rPr>
                <w:rFonts w:ascii="Oswald" w:hAnsi="Oswald" w:cs="Arial"/>
                <w:iCs/>
                <w:color w:val="000000"/>
                <w:sz w:val="18"/>
                <w:szCs w:val="18"/>
                <w:lang w:val="en-ZA" w:eastAsia="en-ZA"/>
              </w:rPr>
            </w:pPr>
            <w:r w:rsidRPr="00FC349D">
              <w:rPr>
                <w:rFonts w:ascii="Oswald" w:hAnsi="Oswald" w:cs="Arial"/>
                <w:iCs/>
                <w:color w:val="000000"/>
                <w:sz w:val="18"/>
                <w:szCs w:val="18"/>
                <w:lang w:val="en-ZA" w:eastAsia="en-ZA"/>
              </w:rPr>
              <w:t>MPU ( 300 x250)</w:t>
            </w:r>
          </w:p>
        </w:tc>
      </w:tr>
      <w:tr w:rsidR="00FC349D" w:rsidRPr="00FC349D" w14:paraId="28F68F73" w14:textId="77777777" w:rsidTr="00B257C7">
        <w:trPr>
          <w:trHeight w:val="288"/>
        </w:trPr>
        <w:tc>
          <w:tcPr>
            <w:tcW w:w="304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1ADEBE" w14:textId="77777777" w:rsidR="00FC349D" w:rsidRPr="00FC349D" w:rsidRDefault="00FC349D" w:rsidP="00B257C7">
            <w:pPr>
              <w:jc w:val="center"/>
              <w:rPr>
                <w:rFonts w:ascii="Oswald" w:hAnsi="Oswald" w:cs="Arial"/>
                <w:iCs/>
                <w:color w:val="000000"/>
                <w:sz w:val="18"/>
                <w:szCs w:val="18"/>
                <w:lang w:val="en-ZA" w:eastAsia="en-ZA"/>
              </w:rPr>
            </w:pPr>
            <w:r w:rsidRPr="00FC349D">
              <w:rPr>
                <w:rFonts w:ascii="Oswald" w:hAnsi="Oswald" w:cs="Arial"/>
                <w:iCs/>
                <w:color w:val="000000"/>
                <w:sz w:val="18"/>
                <w:szCs w:val="18"/>
                <w:lang w:val="en-ZA" w:eastAsia="en-ZA"/>
              </w:rPr>
              <w:t>No Padding, No ID3 Tags</w:t>
            </w:r>
          </w:p>
        </w:tc>
        <w:tc>
          <w:tcPr>
            <w:tcW w:w="1883" w:type="dxa"/>
            <w:tcBorders>
              <w:top w:val="nil"/>
              <w:left w:val="nil"/>
              <w:bottom w:val="single" w:sz="4" w:space="0" w:color="auto"/>
              <w:right w:val="nil"/>
            </w:tcBorders>
            <w:shd w:val="clear" w:color="auto" w:fill="auto"/>
            <w:noWrap/>
            <w:vAlign w:val="center"/>
            <w:hideMark/>
          </w:tcPr>
          <w:p w14:paraId="6AE0017A" w14:textId="77777777" w:rsidR="00FC349D" w:rsidRPr="00FC349D" w:rsidRDefault="00FC349D" w:rsidP="00B257C7">
            <w:pPr>
              <w:jc w:val="center"/>
              <w:rPr>
                <w:rFonts w:ascii="Oswald" w:hAnsi="Oswald" w:cs="Arial"/>
                <w:iCs/>
                <w:color w:val="000000"/>
                <w:sz w:val="18"/>
                <w:szCs w:val="18"/>
                <w:lang w:val="en-ZA" w:eastAsia="en-ZA"/>
              </w:rPr>
            </w:pPr>
          </w:p>
        </w:tc>
        <w:tc>
          <w:tcPr>
            <w:tcW w:w="625" w:type="dxa"/>
            <w:tcBorders>
              <w:top w:val="nil"/>
              <w:left w:val="nil"/>
              <w:bottom w:val="single" w:sz="4" w:space="0" w:color="auto"/>
              <w:right w:val="nil"/>
            </w:tcBorders>
            <w:shd w:val="clear" w:color="auto" w:fill="auto"/>
            <w:noWrap/>
            <w:vAlign w:val="center"/>
            <w:hideMark/>
          </w:tcPr>
          <w:p w14:paraId="2EA59916" w14:textId="77777777" w:rsidR="00FC349D" w:rsidRPr="00FC349D" w:rsidRDefault="00FC349D" w:rsidP="00B257C7">
            <w:pPr>
              <w:jc w:val="center"/>
              <w:rPr>
                <w:rFonts w:ascii="Oswald" w:hAnsi="Oswald" w:cs="Arial"/>
                <w:iCs/>
                <w:color w:val="000000"/>
                <w:sz w:val="18"/>
                <w:szCs w:val="18"/>
                <w:lang w:val="en-ZA" w:eastAsia="en-ZA"/>
              </w:rPr>
            </w:pPr>
          </w:p>
        </w:tc>
        <w:tc>
          <w:tcPr>
            <w:tcW w:w="642" w:type="dxa"/>
            <w:tcBorders>
              <w:top w:val="nil"/>
              <w:left w:val="nil"/>
              <w:bottom w:val="single" w:sz="4" w:space="0" w:color="auto"/>
              <w:right w:val="single" w:sz="4" w:space="0" w:color="auto"/>
            </w:tcBorders>
            <w:shd w:val="clear" w:color="auto" w:fill="auto"/>
            <w:noWrap/>
            <w:vAlign w:val="center"/>
            <w:hideMark/>
          </w:tcPr>
          <w:p w14:paraId="21EEACE6" w14:textId="77777777" w:rsidR="00FC349D" w:rsidRPr="00FC349D" w:rsidRDefault="00FC349D" w:rsidP="00B257C7">
            <w:pPr>
              <w:jc w:val="center"/>
              <w:rPr>
                <w:rFonts w:ascii="Oswald" w:hAnsi="Oswald" w:cs="Arial"/>
                <w:iCs/>
                <w:color w:val="000000"/>
                <w:sz w:val="18"/>
                <w:szCs w:val="18"/>
                <w:lang w:val="en-ZA" w:eastAsia="en-ZA"/>
              </w:rPr>
            </w:pPr>
          </w:p>
        </w:tc>
        <w:tc>
          <w:tcPr>
            <w:tcW w:w="2726" w:type="dxa"/>
            <w:tcBorders>
              <w:top w:val="nil"/>
              <w:left w:val="nil"/>
              <w:bottom w:val="single" w:sz="4" w:space="0" w:color="auto"/>
              <w:right w:val="single" w:sz="4" w:space="0" w:color="auto"/>
            </w:tcBorders>
          </w:tcPr>
          <w:p w14:paraId="5C6BA71B" w14:textId="77777777" w:rsidR="00FC349D" w:rsidRPr="00FC349D" w:rsidRDefault="00FC349D" w:rsidP="00B257C7">
            <w:pPr>
              <w:jc w:val="center"/>
              <w:rPr>
                <w:rFonts w:ascii="Oswald" w:hAnsi="Oswald" w:cs="Arial"/>
                <w:iCs/>
                <w:color w:val="000000"/>
                <w:sz w:val="18"/>
                <w:szCs w:val="18"/>
                <w:lang w:val="en-ZA" w:eastAsia="en-ZA"/>
              </w:rPr>
            </w:pPr>
          </w:p>
        </w:tc>
      </w:tr>
    </w:tbl>
    <w:p w14:paraId="41519690" w14:textId="0D2C5956" w:rsidR="00FC349D" w:rsidRPr="00FC349D" w:rsidRDefault="00FC349D" w:rsidP="00FC349D">
      <w:pPr>
        <w:rPr>
          <w:rFonts w:ascii="Oswald" w:hAnsi="Oswald"/>
          <w:lang w:val="en-US"/>
        </w:rPr>
      </w:pPr>
      <w:r w:rsidRPr="00FC349D">
        <w:rPr>
          <w:rFonts w:ascii="Oswald" w:hAnsi="Oswald"/>
          <w:lang w:val="en-US"/>
        </w:rPr>
        <w:tab/>
      </w:r>
    </w:p>
    <w:p w14:paraId="7C0BC4F8" w14:textId="3AF76E5C" w:rsidR="00FC349D" w:rsidRPr="00FC349D" w:rsidRDefault="00FC349D" w:rsidP="00FC349D">
      <w:pPr>
        <w:rPr>
          <w:rFonts w:ascii="Oswald" w:hAnsi="Oswald"/>
          <w:lang w:val="en-US"/>
        </w:rPr>
      </w:pPr>
      <w:r w:rsidRPr="00FC349D">
        <w:rPr>
          <w:rFonts w:ascii="Oswald" w:hAnsi="Oswald"/>
          <w:lang w:val="en-US"/>
        </w:rPr>
        <w:tab/>
      </w:r>
      <w:r w:rsidRPr="00FC349D">
        <w:rPr>
          <w:rFonts w:ascii="Oswald" w:hAnsi="Oswald"/>
          <w:lang w:val="en-US"/>
        </w:rPr>
        <w:tab/>
      </w:r>
    </w:p>
    <w:p w14:paraId="6A9053F4" w14:textId="7209F5AA" w:rsidR="00FC349D" w:rsidRDefault="00FC349D" w:rsidP="00FC349D">
      <w:pPr>
        <w:rPr>
          <w:rFonts w:ascii="Oswald" w:hAnsi="Oswald"/>
          <w:lang w:val="en-US"/>
        </w:rPr>
      </w:pPr>
      <w:r w:rsidRPr="00FC349D">
        <w:rPr>
          <w:rFonts w:ascii="Oswald" w:hAnsi="Oswald"/>
          <w:lang w:val="en-US"/>
        </w:rPr>
        <w:t>9.</w:t>
      </w:r>
      <w:r w:rsidRPr="00FC349D">
        <w:rPr>
          <w:rFonts w:ascii="Oswald" w:hAnsi="Oswald"/>
          <w:lang w:val="en-US"/>
        </w:rPr>
        <w:tab/>
        <w:t>Broadcaster is not liable for preempted advertising announcements due to Events and/or circumstances beyond its control, including but not limited to, natural disasters.  Compensation for spots not flighted as a part of this Prize contract will be given in airtime. No credits will be passed.</w:t>
      </w:r>
    </w:p>
    <w:p w14:paraId="0322756B" w14:textId="77777777" w:rsidR="00FC349D" w:rsidRPr="00FC349D" w:rsidRDefault="00FC349D" w:rsidP="00FC349D">
      <w:pPr>
        <w:rPr>
          <w:rFonts w:ascii="Oswald" w:hAnsi="Oswald"/>
          <w:lang w:val="en-US"/>
        </w:rPr>
      </w:pPr>
    </w:p>
    <w:p w14:paraId="3DF1AD34" w14:textId="5BFF4AAF" w:rsidR="00FC349D" w:rsidRDefault="00FC349D" w:rsidP="00FC349D">
      <w:pPr>
        <w:rPr>
          <w:rFonts w:ascii="Oswald" w:hAnsi="Oswald"/>
          <w:lang w:val="en-US"/>
        </w:rPr>
      </w:pPr>
      <w:r w:rsidRPr="00FC349D">
        <w:rPr>
          <w:rFonts w:ascii="Oswald" w:hAnsi="Oswald"/>
          <w:lang w:val="en-US"/>
        </w:rPr>
        <w:t>10.</w:t>
      </w:r>
      <w:r w:rsidRPr="00FC349D">
        <w:rPr>
          <w:rFonts w:ascii="Oswald" w:hAnsi="Oswald"/>
          <w:lang w:val="en-US"/>
        </w:rPr>
        <w:tab/>
        <w:t>Advertiser agrees the advertising (including the Prize contract advertising) will only be used to promote the products and services of the Advertiser. This Agreement or the Prize contract is non-transferable and/or assignable.</w:t>
      </w:r>
    </w:p>
    <w:p w14:paraId="6BE0F9FC" w14:textId="77777777" w:rsidR="00FC349D" w:rsidRPr="00FC349D" w:rsidRDefault="00FC349D" w:rsidP="00FC349D">
      <w:pPr>
        <w:rPr>
          <w:rFonts w:ascii="Oswald" w:hAnsi="Oswald"/>
          <w:lang w:val="en-US"/>
        </w:rPr>
      </w:pPr>
    </w:p>
    <w:p w14:paraId="30D91C00" w14:textId="07223C16" w:rsidR="008F18F4" w:rsidRPr="00FC349D" w:rsidRDefault="00FC349D" w:rsidP="00977BBB">
      <w:pPr>
        <w:rPr>
          <w:rFonts w:ascii="Oswald" w:hAnsi="Oswald"/>
          <w:lang w:val="en-US"/>
        </w:rPr>
      </w:pPr>
      <w:r w:rsidRPr="00FC349D">
        <w:rPr>
          <w:rFonts w:ascii="Oswald" w:hAnsi="Oswald"/>
          <w:lang w:val="en-US"/>
        </w:rPr>
        <w:t>11.</w:t>
      </w:r>
      <w:r w:rsidRPr="00FC349D">
        <w:rPr>
          <w:rFonts w:ascii="Oswald" w:hAnsi="Oswald"/>
          <w:lang w:val="en-US"/>
        </w:rPr>
        <w:tab/>
        <w:t>The Prize contract cannot be exchanged for cash or any other airti</w:t>
      </w:r>
      <w:r w:rsidR="00806BBD">
        <w:rPr>
          <w:rFonts w:ascii="Oswald" w:hAnsi="Oswald"/>
          <w:lang w:val="en-US"/>
        </w:rPr>
        <w:t>me.</w:t>
      </w:r>
      <w:bookmarkStart w:id="0" w:name="_GoBack"/>
      <w:bookmarkEnd w:id="0"/>
    </w:p>
    <w:sectPr w:rsidR="008F18F4" w:rsidRPr="00FC349D" w:rsidSect="00C26412">
      <w:headerReference w:type="default" r:id="rId7"/>
      <w:footerReference w:type="default" r:id="rId8"/>
      <w:pgSz w:w="11900" w:h="16840"/>
      <w:pgMar w:top="812"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BA21E" w14:textId="77777777" w:rsidR="004853D0" w:rsidRDefault="004853D0" w:rsidP="00217A55">
      <w:r>
        <w:separator/>
      </w:r>
    </w:p>
  </w:endnote>
  <w:endnote w:type="continuationSeparator" w:id="0">
    <w:p w14:paraId="1A1CCF0F" w14:textId="77777777" w:rsidR="004853D0" w:rsidRDefault="004853D0" w:rsidP="0021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galin">
    <w:panose1 w:val="00000500000000000000"/>
    <w:charset w:val="00"/>
    <w:family w:val="auto"/>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9D11" w14:textId="77777777" w:rsidR="00977BBB" w:rsidRPr="00977BBB" w:rsidRDefault="00977BBB" w:rsidP="00977BBB">
    <w:pPr>
      <w:jc w:val="center"/>
      <w:rPr>
        <w:rFonts w:ascii="Oswald" w:hAnsi="Oswald"/>
        <w:sz w:val="13"/>
        <w:szCs w:val="13"/>
      </w:rPr>
    </w:pPr>
    <w:r w:rsidRPr="00977BBB">
      <w:rPr>
        <w:rFonts w:ascii="Oswald" w:hAnsi="Oswald" w:cs="Tahoma"/>
        <w:b/>
        <w:noProof/>
        <w:sz w:val="13"/>
        <w:szCs w:val="13"/>
      </w:rPr>
      <w:t>Directors</w:t>
    </w:r>
    <w:r w:rsidRPr="00977BBB">
      <w:rPr>
        <w:rFonts w:ascii="Oswald" w:hAnsi="Oswald" w:cs="Tahoma"/>
        <w:noProof/>
        <w:sz w:val="13"/>
        <w:szCs w:val="13"/>
      </w:rPr>
      <w:t xml:space="preserve">: </w:t>
    </w:r>
    <w:r w:rsidRPr="00977BBB">
      <w:rPr>
        <w:rFonts w:ascii="Oswald" w:hAnsi="Oswald"/>
        <w:sz w:val="13"/>
        <w:szCs w:val="13"/>
      </w:rPr>
      <w:t>M Danisa (Chairman)* R Abraham (Interim CEO) TS Setshedi (CFO) R Govender* KS Legoabe-Kgomari*</w:t>
    </w:r>
  </w:p>
  <w:p w14:paraId="42609946" w14:textId="77777777" w:rsidR="00977BBB" w:rsidRPr="00977BBB" w:rsidRDefault="00977BBB" w:rsidP="00977BBB">
    <w:pPr>
      <w:jc w:val="center"/>
      <w:rPr>
        <w:rFonts w:ascii="Oswald" w:hAnsi="Oswald"/>
        <w:sz w:val="13"/>
        <w:szCs w:val="13"/>
      </w:rPr>
    </w:pPr>
    <w:r w:rsidRPr="00977BBB">
      <w:rPr>
        <w:rFonts w:ascii="Oswald" w:hAnsi="Oswald"/>
        <w:sz w:val="13"/>
        <w:szCs w:val="13"/>
      </w:rPr>
      <w:t xml:space="preserve">D Slabbert (Alternate)* RM Motanyane-Welch+ AA Paruk+ </w:t>
    </w:r>
  </w:p>
  <w:p w14:paraId="0EE4F543" w14:textId="77777777" w:rsidR="00977BBB" w:rsidRPr="00977BBB" w:rsidRDefault="00977BBB" w:rsidP="00977BBB">
    <w:pPr>
      <w:jc w:val="center"/>
      <w:rPr>
        <w:rFonts w:ascii="Oswald" w:hAnsi="Oswald"/>
        <w:sz w:val="13"/>
        <w:szCs w:val="13"/>
      </w:rPr>
    </w:pPr>
    <w:r w:rsidRPr="00977BBB">
      <w:rPr>
        <w:rFonts w:ascii="Oswald" w:hAnsi="Oswald"/>
        <w:sz w:val="13"/>
        <w:szCs w:val="13"/>
      </w:rPr>
      <w:t xml:space="preserve">* Non-Executive   + Independent Non-Executive </w:t>
    </w:r>
  </w:p>
  <w:p w14:paraId="00A1D539" w14:textId="77777777" w:rsidR="00977BBB" w:rsidRPr="00977BBB" w:rsidRDefault="00977BBB" w:rsidP="00977BBB">
    <w:pPr>
      <w:jc w:val="center"/>
      <w:rPr>
        <w:rFonts w:ascii="Oswald" w:hAnsi="Oswald"/>
        <w:sz w:val="13"/>
        <w:szCs w:val="13"/>
      </w:rPr>
    </w:pPr>
    <w:r w:rsidRPr="00977BBB">
      <w:rPr>
        <w:rFonts w:ascii="Oswald" w:hAnsi="Oswald"/>
        <w:b/>
        <w:sz w:val="13"/>
        <w:szCs w:val="13"/>
      </w:rPr>
      <w:t>Company Secretary:</w:t>
    </w:r>
    <w:r w:rsidRPr="00977BBB">
      <w:rPr>
        <w:rFonts w:ascii="Oswald" w:hAnsi="Oswald"/>
        <w:sz w:val="13"/>
        <w:szCs w:val="13"/>
      </w:rPr>
      <w:t xml:space="preserve"> DS Mtshali</w:t>
    </w:r>
  </w:p>
  <w:p w14:paraId="5B7DA2EE" w14:textId="77777777" w:rsidR="00977BBB" w:rsidRPr="00977BBB" w:rsidRDefault="00977BBB" w:rsidP="00977BBB">
    <w:pPr>
      <w:jc w:val="center"/>
      <w:rPr>
        <w:rFonts w:ascii="Oswald" w:hAnsi="Oswald" w:cs="Tahoma"/>
        <w:sz w:val="13"/>
        <w:szCs w:val="13"/>
      </w:rPr>
    </w:pPr>
    <w:r w:rsidRPr="00977BBB">
      <w:rPr>
        <w:rFonts w:ascii="Oswald" w:hAnsi="Oswald" w:cs="Tahoma"/>
        <w:b/>
        <w:sz w:val="13"/>
        <w:szCs w:val="13"/>
      </w:rPr>
      <w:t>Registered Address</w:t>
    </w:r>
    <w:r w:rsidRPr="00977BBB">
      <w:rPr>
        <w:rFonts w:ascii="Oswald" w:hAnsi="Oswald" w:cs="Tahoma"/>
        <w:sz w:val="13"/>
        <w:szCs w:val="13"/>
      </w:rPr>
      <w:t>: Kagiso Tiso House, 100 West Street,</w:t>
    </w:r>
    <w:r w:rsidRPr="00977BBB">
      <w:rPr>
        <w:rFonts w:ascii="Oswald" w:hAnsi="Oswald" w:cs="Tahoma"/>
        <w:sz w:val="13"/>
        <w:szCs w:val="13"/>
        <w:lang w:val="en-ZA"/>
      </w:rPr>
      <w:t xml:space="preserve"> Wierda</w:t>
    </w:r>
    <w:r w:rsidRPr="00977BBB">
      <w:rPr>
        <w:rFonts w:ascii="Oswald" w:hAnsi="Oswald" w:cs="Tahoma"/>
        <w:sz w:val="13"/>
        <w:szCs w:val="13"/>
      </w:rPr>
      <w:t xml:space="preserve"> Valley, Sandton, 2196</w:t>
    </w:r>
  </w:p>
  <w:p w14:paraId="7DE05947" w14:textId="77777777" w:rsidR="00217A55" w:rsidRPr="00977BBB" w:rsidRDefault="00217A55" w:rsidP="00217A55">
    <w:pPr>
      <w:pStyle w:val="Footer"/>
      <w:ind w:firstLine="6663"/>
      <w:rPr>
        <w:rFonts w:ascii="Oswald" w:hAnsi="Oswald"/>
        <w:sz w:val="13"/>
        <w:szCs w:val="1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985A" w14:textId="77777777" w:rsidR="004853D0" w:rsidRDefault="004853D0" w:rsidP="00217A55">
      <w:r>
        <w:separator/>
      </w:r>
    </w:p>
  </w:footnote>
  <w:footnote w:type="continuationSeparator" w:id="0">
    <w:p w14:paraId="5CD0201F" w14:textId="77777777" w:rsidR="004853D0" w:rsidRDefault="004853D0" w:rsidP="00217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223D" w14:textId="6301D9E5" w:rsidR="00217A55" w:rsidRDefault="009737A6" w:rsidP="00217A55">
    <w:pPr>
      <w:pStyle w:val="Header"/>
      <w:ind w:left="-993" w:hanging="425"/>
    </w:pPr>
    <w:r>
      <w:rPr>
        <w:noProof/>
        <w:lang w:val="en-US"/>
      </w:rPr>
      <mc:AlternateContent>
        <mc:Choice Requires="wps">
          <w:drawing>
            <wp:anchor distT="0" distB="0" distL="114300" distR="114300" simplePos="0" relativeHeight="251659264" behindDoc="0" locked="0" layoutInCell="1" allowOverlap="1" wp14:anchorId="75CE86CA" wp14:editId="50ECE675">
              <wp:simplePos x="0" y="0"/>
              <wp:positionH relativeFrom="column">
                <wp:posOffset>4273550</wp:posOffset>
              </wp:positionH>
              <wp:positionV relativeFrom="paragraph">
                <wp:posOffset>2141855</wp:posOffset>
              </wp:positionV>
              <wp:extent cx="3071495" cy="1143000"/>
              <wp:effectExtent l="0" t="0" r="0" b="0"/>
              <wp:wrapTight wrapText="bothSides">
                <wp:wrapPolygon edited="0">
                  <wp:start x="179" y="480"/>
                  <wp:lineTo x="179" y="20640"/>
                  <wp:lineTo x="21256" y="20640"/>
                  <wp:lineTo x="21256" y="480"/>
                  <wp:lineTo x="179" y="48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C2DB" w14:textId="77777777" w:rsidR="00977BBB" w:rsidRPr="00977BBB" w:rsidRDefault="00977BBB" w:rsidP="00977BBB">
                          <w:pPr>
                            <w:rPr>
                              <w:rFonts w:ascii="Oswald" w:hAnsi="Oswald" w:cs="Tahoma"/>
                              <w:sz w:val="15"/>
                              <w:szCs w:val="15"/>
                              <w:lang w:val="en-ZA"/>
                            </w:rPr>
                          </w:pPr>
                          <w:r w:rsidRPr="00977BBB">
                            <w:rPr>
                              <w:rFonts w:ascii="Oswald" w:hAnsi="Oswald" w:cs="Tahoma"/>
                              <w:sz w:val="15"/>
                              <w:szCs w:val="15"/>
                            </w:rPr>
                            <w:t>A division of Kagiso Media (Pty) Ltd</w:t>
                          </w:r>
                        </w:p>
                        <w:p w14:paraId="74383BA7" w14:textId="77777777" w:rsidR="00977BBB" w:rsidRPr="00977BBB" w:rsidRDefault="00977BBB" w:rsidP="00977BBB">
                          <w:pPr>
                            <w:rPr>
                              <w:rFonts w:ascii="Oswald" w:hAnsi="Oswald" w:cs="Tahoma"/>
                              <w:sz w:val="15"/>
                              <w:szCs w:val="15"/>
                            </w:rPr>
                          </w:pPr>
                          <w:r w:rsidRPr="00977BBB">
                            <w:rPr>
                              <w:rFonts w:ascii="Oswald" w:hAnsi="Oswald" w:cs="Tahoma"/>
                              <w:sz w:val="15"/>
                              <w:szCs w:val="15"/>
                              <w:lang w:val="en-ZA"/>
                            </w:rPr>
                            <w:t>Reg</w:t>
                          </w:r>
                          <w:r w:rsidRPr="00977BBB">
                            <w:rPr>
                              <w:rFonts w:ascii="Oswald" w:hAnsi="Oswald" w:cs="Tahoma"/>
                              <w:sz w:val="15"/>
                              <w:szCs w:val="15"/>
                            </w:rPr>
                            <w:t xml:space="preserve"> no. 2013/055452/07 VAT no. 4110264159</w:t>
                          </w:r>
                        </w:p>
                        <w:p w14:paraId="2C555C65" w14:textId="77777777" w:rsidR="00977BBB" w:rsidRPr="00977BBB" w:rsidRDefault="00977BBB" w:rsidP="00977BBB">
                          <w:pPr>
                            <w:rPr>
                              <w:rFonts w:ascii="Oswald" w:hAnsi="Oswald" w:cs="Tahoma"/>
                              <w:sz w:val="15"/>
                              <w:szCs w:val="15"/>
                            </w:rPr>
                          </w:pPr>
                          <w:r w:rsidRPr="00977BBB">
                            <w:rPr>
                              <w:rFonts w:ascii="Oswald" w:hAnsi="Oswald" w:cs="Tahoma"/>
                              <w:sz w:val="15"/>
                              <w:szCs w:val="15"/>
                            </w:rPr>
                            <w:t>P.O. Box 25095 Gateway Umhlanga Rocks 4321</w:t>
                          </w:r>
                        </w:p>
                        <w:p w14:paraId="61C669BA" w14:textId="77777777" w:rsidR="00977BBB" w:rsidRPr="00977BBB" w:rsidRDefault="00977BBB" w:rsidP="00977BBB">
                          <w:pPr>
                            <w:rPr>
                              <w:rFonts w:ascii="Oswald" w:hAnsi="Oswald" w:cs="Tahoma"/>
                              <w:sz w:val="15"/>
                              <w:szCs w:val="15"/>
                            </w:rPr>
                          </w:pPr>
                          <w:r w:rsidRPr="00977BBB">
                            <w:rPr>
                              <w:rFonts w:ascii="Oswald" w:hAnsi="Oswald" w:cs="Tahoma"/>
                              <w:sz w:val="15"/>
                              <w:szCs w:val="15"/>
                            </w:rPr>
                            <w:t>313-315 Umhlanga Rocks Drive Umhlanga 4320</w:t>
                          </w:r>
                        </w:p>
                        <w:p w14:paraId="13D2F903" w14:textId="77777777" w:rsidR="00977BBB" w:rsidRPr="00977BBB" w:rsidRDefault="00977BBB" w:rsidP="00977BBB">
                          <w:pPr>
                            <w:rPr>
                              <w:rFonts w:ascii="Oswald" w:hAnsi="Oswald" w:cs="Tahoma"/>
                              <w:sz w:val="15"/>
                              <w:szCs w:val="15"/>
                            </w:rPr>
                          </w:pPr>
                          <w:r w:rsidRPr="00977BBB">
                            <w:rPr>
                              <w:rFonts w:ascii="Oswald" w:hAnsi="Oswald" w:cs="Tahoma"/>
                              <w:sz w:val="15"/>
                              <w:szCs w:val="15"/>
                            </w:rPr>
                            <w:t xml:space="preserve">Tel: (031) 570 9495   </w:t>
                          </w:r>
                        </w:p>
                        <w:p w14:paraId="1FA7A5E8" w14:textId="77777777" w:rsidR="00977BBB" w:rsidRPr="00977BBB" w:rsidRDefault="004853D0" w:rsidP="00977BBB">
                          <w:pPr>
                            <w:rPr>
                              <w:rFonts w:ascii="Oswald" w:hAnsi="Oswald" w:cs="Tahoma"/>
                              <w:b/>
                              <w:bCs/>
                              <w:sz w:val="15"/>
                              <w:szCs w:val="15"/>
                            </w:rPr>
                          </w:pPr>
                          <w:hyperlink r:id="rId1" w:history="1">
                            <w:r w:rsidR="00977BBB" w:rsidRPr="00977BBB">
                              <w:rPr>
                                <w:rStyle w:val="Hyperlink"/>
                                <w:rFonts w:ascii="Oswald" w:hAnsi="Oswald" w:cs="Tahoma"/>
                                <w:b/>
                                <w:bCs/>
                                <w:sz w:val="15"/>
                                <w:szCs w:val="15"/>
                              </w:rPr>
                              <w:t>www.ecr.co.za</w:t>
                            </w:r>
                          </w:hyperlink>
                        </w:p>
                        <w:p w14:paraId="7D94897F" w14:textId="77777777" w:rsidR="00977BBB" w:rsidRPr="00977BBB" w:rsidRDefault="00977BBB" w:rsidP="00977BBB">
                          <w:pPr>
                            <w:rPr>
                              <w:rFonts w:cs="Tahoma"/>
                              <w:bCs/>
                              <w:sz w:val="15"/>
                              <w:szCs w:val="15"/>
                            </w:rPr>
                          </w:pPr>
                        </w:p>
                        <w:p w14:paraId="466BD3A2" w14:textId="77777777" w:rsidR="00977BBB" w:rsidRPr="00977BBB" w:rsidRDefault="00977BBB" w:rsidP="00977BBB">
                          <w:pPr>
                            <w:rPr>
                              <w:rFonts w:cs="Tahoma"/>
                              <w:bCs/>
                              <w:sz w:val="15"/>
                              <w:szCs w:val="15"/>
                            </w:rPr>
                          </w:pPr>
                        </w:p>
                        <w:p w14:paraId="31A2C97D" w14:textId="77777777" w:rsidR="00977BBB" w:rsidRPr="00977BBB" w:rsidRDefault="00977BBB" w:rsidP="00977BBB">
                          <w:pPr>
                            <w:rPr>
                              <w:rFonts w:cs="Tahoma"/>
                              <w:b/>
                              <w:bCs/>
                              <w:sz w:val="15"/>
                              <w:szCs w:val="15"/>
                            </w:rPr>
                          </w:pPr>
                        </w:p>
                        <w:p w14:paraId="4D189FDE" w14:textId="77777777" w:rsidR="00977BBB" w:rsidRPr="00977BBB" w:rsidRDefault="00977BBB" w:rsidP="00977BBB">
                          <w:pPr>
                            <w:rPr>
                              <w:rFonts w:cs="Tahoma"/>
                              <w:b/>
                              <w:bCs/>
                              <w:sz w:val="15"/>
                              <w:szCs w:val="15"/>
                            </w:rPr>
                          </w:pPr>
                        </w:p>
                        <w:p w14:paraId="44B9F139" w14:textId="77777777" w:rsidR="00977BBB" w:rsidRPr="00977BBB" w:rsidRDefault="00977BBB" w:rsidP="00977BBB">
                          <w:pPr>
                            <w:rPr>
                              <w:rFonts w:cs="Tahoma"/>
                              <w:b/>
                              <w:bCs/>
                              <w:sz w:val="15"/>
                              <w:szCs w:val="15"/>
                            </w:rPr>
                          </w:pPr>
                        </w:p>
                        <w:p w14:paraId="2C67EEED" w14:textId="77777777" w:rsidR="00977BBB" w:rsidRPr="00977BBB" w:rsidRDefault="00977BBB" w:rsidP="00977BBB">
                          <w:pPr>
                            <w:rPr>
                              <w:rFonts w:cs="Tahoma"/>
                              <w:b/>
                              <w:bCs/>
                              <w:sz w:val="15"/>
                              <w:szCs w:val="15"/>
                            </w:rPr>
                          </w:pPr>
                        </w:p>
                        <w:p w14:paraId="2A45BE0F" w14:textId="77777777" w:rsidR="00977BBB" w:rsidRPr="00977BBB" w:rsidRDefault="00977BBB" w:rsidP="00977BBB">
                          <w:pPr>
                            <w:rPr>
                              <w:rFonts w:cs="Tahoma"/>
                              <w:b/>
                              <w:bCs/>
                              <w:sz w:val="15"/>
                              <w:szCs w:val="15"/>
                            </w:rPr>
                          </w:pPr>
                        </w:p>
                        <w:p w14:paraId="5099159F" w14:textId="77777777" w:rsidR="00977BBB" w:rsidRPr="00977BBB" w:rsidRDefault="00977BBB" w:rsidP="00977BBB">
                          <w:pPr>
                            <w:rPr>
                              <w:rFonts w:cs="Tahoma"/>
                              <w:b/>
                              <w:bCs/>
                              <w:sz w:val="15"/>
                              <w:szCs w:val="15"/>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CE86CA" id="_x0000_t202" coordsize="21600,21600" o:spt="202" path="m,l,21600r21600,l21600,xe">
              <v:stroke joinstyle="miter"/>
              <v:path gradientshapeok="t" o:connecttype="rect"/>
            </v:shapetype>
            <v:shape id="Text Box 7" o:spid="_x0000_s1026" type="#_x0000_t202" style="position:absolute;left:0;text-align:left;margin-left:336.5pt;margin-top:168.65pt;width:241.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" filled="f" stroked="f">
              <v:textbox inset=",7.2pt,,7.2pt">
                <w:txbxContent>
                  <w:p w14:paraId="7C58C2DB" w14:textId="77777777" w:rsidR="00977BBB" w:rsidRPr="00977BBB" w:rsidRDefault="00977BBB" w:rsidP="00977BBB">
                    <w:pPr>
                      <w:rPr>
                        <w:rFonts w:ascii="Oswald" w:hAnsi="Oswald" w:cs="Tahoma"/>
                        <w:sz w:val="15"/>
                        <w:szCs w:val="15"/>
                        <w:lang w:val="en-ZA"/>
                      </w:rPr>
                    </w:pPr>
                    <w:r w:rsidRPr="00977BBB">
                      <w:rPr>
                        <w:rFonts w:ascii="Oswald" w:hAnsi="Oswald" w:cs="Tahoma"/>
                        <w:sz w:val="15"/>
                        <w:szCs w:val="15"/>
                      </w:rPr>
                      <w:t>A division of Kagiso Media (Pty) Ltd</w:t>
                    </w:r>
                  </w:p>
                  <w:p w14:paraId="74383BA7" w14:textId="77777777" w:rsidR="00977BBB" w:rsidRPr="00977BBB" w:rsidRDefault="00977BBB" w:rsidP="00977BBB">
                    <w:pPr>
                      <w:rPr>
                        <w:rFonts w:ascii="Oswald" w:hAnsi="Oswald" w:cs="Tahoma"/>
                        <w:sz w:val="15"/>
                        <w:szCs w:val="15"/>
                      </w:rPr>
                    </w:pPr>
                    <w:r w:rsidRPr="00977BBB">
                      <w:rPr>
                        <w:rFonts w:ascii="Oswald" w:hAnsi="Oswald" w:cs="Tahoma"/>
                        <w:sz w:val="15"/>
                        <w:szCs w:val="15"/>
                        <w:lang w:val="en-ZA"/>
                      </w:rPr>
                      <w:t>Reg</w:t>
                    </w:r>
                    <w:r w:rsidRPr="00977BBB">
                      <w:rPr>
                        <w:rFonts w:ascii="Oswald" w:hAnsi="Oswald" w:cs="Tahoma"/>
                        <w:sz w:val="15"/>
                        <w:szCs w:val="15"/>
                      </w:rPr>
                      <w:t xml:space="preserve"> no. 2013/055452/07 VAT no. 4110264159</w:t>
                    </w:r>
                  </w:p>
                  <w:p w14:paraId="2C555C65" w14:textId="77777777" w:rsidR="00977BBB" w:rsidRPr="00977BBB" w:rsidRDefault="00977BBB" w:rsidP="00977BBB">
                    <w:pPr>
                      <w:rPr>
                        <w:rFonts w:ascii="Oswald" w:hAnsi="Oswald" w:cs="Tahoma"/>
                        <w:sz w:val="15"/>
                        <w:szCs w:val="15"/>
                      </w:rPr>
                    </w:pPr>
                    <w:r w:rsidRPr="00977BBB">
                      <w:rPr>
                        <w:rFonts w:ascii="Oswald" w:hAnsi="Oswald" w:cs="Tahoma"/>
                        <w:sz w:val="15"/>
                        <w:szCs w:val="15"/>
                      </w:rPr>
                      <w:t>P.O. Box 25095 Gateway Umhlanga Rocks 4321</w:t>
                    </w:r>
                  </w:p>
                  <w:p w14:paraId="61C669BA" w14:textId="77777777" w:rsidR="00977BBB" w:rsidRPr="00977BBB" w:rsidRDefault="00977BBB" w:rsidP="00977BBB">
                    <w:pPr>
                      <w:rPr>
                        <w:rFonts w:ascii="Oswald" w:hAnsi="Oswald" w:cs="Tahoma"/>
                        <w:sz w:val="15"/>
                        <w:szCs w:val="15"/>
                      </w:rPr>
                    </w:pPr>
                    <w:r w:rsidRPr="00977BBB">
                      <w:rPr>
                        <w:rFonts w:ascii="Oswald" w:hAnsi="Oswald" w:cs="Tahoma"/>
                        <w:sz w:val="15"/>
                        <w:szCs w:val="15"/>
                      </w:rPr>
                      <w:t>313-315 Umhlanga Rocks Drive Umhlanga 4320</w:t>
                    </w:r>
                  </w:p>
                  <w:p w14:paraId="13D2F903" w14:textId="77777777" w:rsidR="00977BBB" w:rsidRPr="00977BBB" w:rsidRDefault="00977BBB" w:rsidP="00977BBB">
                    <w:pPr>
                      <w:rPr>
                        <w:rFonts w:ascii="Oswald" w:hAnsi="Oswald" w:cs="Tahoma"/>
                        <w:sz w:val="15"/>
                        <w:szCs w:val="15"/>
                      </w:rPr>
                    </w:pPr>
                    <w:r w:rsidRPr="00977BBB">
                      <w:rPr>
                        <w:rFonts w:ascii="Oswald" w:hAnsi="Oswald" w:cs="Tahoma"/>
                        <w:sz w:val="15"/>
                        <w:szCs w:val="15"/>
                      </w:rPr>
                      <w:t xml:space="preserve">Tel: (031) 570 9495   </w:t>
                    </w:r>
                  </w:p>
                  <w:p w14:paraId="1FA7A5E8" w14:textId="77777777" w:rsidR="00977BBB" w:rsidRPr="00977BBB" w:rsidRDefault="005B502C" w:rsidP="00977BBB">
                    <w:pPr>
                      <w:rPr>
                        <w:rFonts w:ascii="Oswald" w:hAnsi="Oswald" w:cs="Tahoma"/>
                        <w:b/>
                        <w:bCs/>
                        <w:sz w:val="15"/>
                        <w:szCs w:val="15"/>
                      </w:rPr>
                    </w:pPr>
                    <w:hyperlink r:id="rId2" w:history="1">
                      <w:r w:rsidR="00977BBB" w:rsidRPr="00977BBB">
                        <w:rPr>
                          <w:rStyle w:val="Hyperlink"/>
                          <w:rFonts w:ascii="Oswald" w:hAnsi="Oswald" w:cs="Tahoma"/>
                          <w:b/>
                          <w:bCs/>
                          <w:sz w:val="15"/>
                          <w:szCs w:val="15"/>
                        </w:rPr>
                        <w:t>www.ecr.co.za</w:t>
                      </w:r>
                    </w:hyperlink>
                  </w:p>
                  <w:p w14:paraId="7D94897F" w14:textId="77777777" w:rsidR="00977BBB" w:rsidRPr="00977BBB" w:rsidRDefault="00977BBB" w:rsidP="00977BBB">
                    <w:pPr>
                      <w:rPr>
                        <w:rFonts w:cs="Tahoma"/>
                        <w:bCs/>
                        <w:sz w:val="15"/>
                        <w:szCs w:val="15"/>
                      </w:rPr>
                    </w:pPr>
                  </w:p>
                  <w:p w14:paraId="466BD3A2" w14:textId="77777777" w:rsidR="00977BBB" w:rsidRPr="00977BBB" w:rsidRDefault="00977BBB" w:rsidP="00977BBB">
                    <w:pPr>
                      <w:rPr>
                        <w:rFonts w:cs="Tahoma"/>
                        <w:bCs/>
                        <w:sz w:val="15"/>
                        <w:szCs w:val="15"/>
                      </w:rPr>
                    </w:pPr>
                  </w:p>
                  <w:p w14:paraId="31A2C97D" w14:textId="77777777" w:rsidR="00977BBB" w:rsidRPr="00977BBB" w:rsidRDefault="00977BBB" w:rsidP="00977BBB">
                    <w:pPr>
                      <w:rPr>
                        <w:rFonts w:cs="Tahoma"/>
                        <w:b/>
                        <w:bCs/>
                        <w:sz w:val="15"/>
                        <w:szCs w:val="15"/>
                      </w:rPr>
                    </w:pPr>
                  </w:p>
                  <w:p w14:paraId="4D189FDE" w14:textId="77777777" w:rsidR="00977BBB" w:rsidRPr="00977BBB" w:rsidRDefault="00977BBB" w:rsidP="00977BBB">
                    <w:pPr>
                      <w:rPr>
                        <w:rFonts w:cs="Tahoma"/>
                        <w:b/>
                        <w:bCs/>
                        <w:sz w:val="15"/>
                        <w:szCs w:val="15"/>
                      </w:rPr>
                    </w:pPr>
                  </w:p>
                  <w:p w14:paraId="44B9F139" w14:textId="77777777" w:rsidR="00977BBB" w:rsidRPr="00977BBB" w:rsidRDefault="00977BBB" w:rsidP="00977BBB">
                    <w:pPr>
                      <w:rPr>
                        <w:rFonts w:cs="Tahoma"/>
                        <w:b/>
                        <w:bCs/>
                        <w:sz w:val="15"/>
                        <w:szCs w:val="15"/>
                      </w:rPr>
                    </w:pPr>
                  </w:p>
                  <w:p w14:paraId="2C67EEED" w14:textId="77777777" w:rsidR="00977BBB" w:rsidRPr="00977BBB" w:rsidRDefault="00977BBB" w:rsidP="00977BBB">
                    <w:pPr>
                      <w:rPr>
                        <w:rFonts w:cs="Tahoma"/>
                        <w:b/>
                        <w:bCs/>
                        <w:sz w:val="15"/>
                        <w:szCs w:val="15"/>
                      </w:rPr>
                    </w:pPr>
                  </w:p>
                  <w:p w14:paraId="2A45BE0F" w14:textId="77777777" w:rsidR="00977BBB" w:rsidRPr="00977BBB" w:rsidRDefault="00977BBB" w:rsidP="00977BBB">
                    <w:pPr>
                      <w:rPr>
                        <w:rFonts w:cs="Tahoma"/>
                        <w:b/>
                        <w:bCs/>
                        <w:sz w:val="15"/>
                        <w:szCs w:val="15"/>
                      </w:rPr>
                    </w:pPr>
                  </w:p>
                  <w:p w14:paraId="5099159F" w14:textId="77777777" w:rsidR="00977BBB" w:rsidRPr="00977BBB" w:rsidRDefault="00977BBB" w:rsidP="00977BBB">
                    <w:pPr>
                      <w:rPr>
                        <w:rFonts w:cs="Tahoma"/>
                        <w:b/>
                        <w:bCs/>
                        <w:sz w:val="15"/>
                        <w:szCs w:val="15"/>
                      </w:rPr>
                    </w:pPr>
                  </w:p>
                </w:txbxContent>
              </v:textbox>
              <w10:wrap type="tight"/>
            </v:shape>
          </w:pict>
        </mc:Fallback>
      </mc:AlternateContent>
    </w:r>
    <w:r>
      <w:rPr>
        <w:noProof/>
        <w:lang w:val="en-US"/>
      </w:rPr>
      <w:drawing>
        <wp:anchor distT="0" distB="0" distL="114300" distR="114300" simplePos="0" relativeHeight="251660288" behindDoc="1" locked="0" layoutInCell="1" allowOverlap="1" wp14:anchorId="0C4E08EE" wp14:editId="38ABE500">
          <wp:simplePos x="0" y="0"/>
          <wp:positionH relativeFrom="column">
            <wp:posOffset>4038600</wp:posOffset>
          </wp:positionH>
          <wp:positionV relativeFrom="paragraph">
            <wp:posOffset>9525</wp:posOffset>
          </wp:positionV>
          <wp:extent cx="2349500" cy="2186305"/>
          <wp:effectExtent l="0" t="0" r="0" b="4445"/>
          <wp:wrapTight wrapText="bothSides">
            <wp:wrapPolygon edited="0">
              <wp:start x="3678" y="0"/>
              <wp:lineTo x="3853" y="15057"/>
              <wp:lineTo x="4378" y="18633"/>
              <wp:lineTo x="6305" y="21079"/>
              <wp:lineTo x="6305" y="21456"/>
              <wp:lineTo x="15762" y="21456"/>
              <wp:lineTo x="15937" y="21456"/>
              <wp:lineTo x="16463" y="21079"/>
              <wp:lineTo x="16813" y="18068"/>
              <wp:lineTo x="17514" y="9034"/>
              <wp:lineTo x="16988" y="0"/>
              <wp:lineTo x="36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410 Letterhead Update Portrait 2018 Header &amp; Footer 2-01.png"/>
                  <pic:cNvPicPr/>
                </pic:nvPicPr>
                <pic:blipFill>
                  <a:blip r:embed="rId3">
                    <a:extLst>
                      <a:ext uri="{28A0092B-C50C-407E-A947-70E740481C1C}">
                        <a14:useLocalDpi xmlns:a14="http://schemas.microsoft.com/office/drawing/2010/main" val="0"/>
                      </a:ext>
                    </a:extLst>
                  </a:blip>
                  <a:stretch>
                    <a:fillRect/>
                  </a:stretch>
                </pic:blipFill>
                <pic:spPr>
                  <a:xfrm>
                    <a:off x="0" y="0"/>
                    <a:ext cx="2349500" cy="21863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55"/>
    <w:rsid w:val="0000106B"/>
    <w:rsid w:val="00217A55"/>
    <w:rsid w:val="003966E4"/>
    <w:rsid w:val="003C6955"/>
    <w:rsid w:val="00446564"/>
    <w:rsid w:val="004853D0"/>
    <w:rsid w:val="004D1922"/>
    <w:rsid w:val="005033AC"/>
    <w:rsid w:val="005B502C"/>
    <w:rsid w:val="006552AE"/>
    <w:rsid w:val="006958E0"/>
    <w:rsid w:val="006B19C5"/>
    <w:rsid w:val="007C5F4A"/>
    <w:rsid w:val="00806BBD"/>
    <w:rsid w:val="008F18F4"/>
    <w:rsid w:val="009737A6"/>
    <w:rsid w:val="00977BBB"/>
    <w:rsid w:val="00B0752C"/>
    <w:rsid w:val="00C16FBE"/>
    <w:rsid w:val="00C24FA3"/>
    <w:rsid w:val="00C26412"/>
    <w:rsid w:val="00C9637C"/>
    <w:rsid w:val="00D01FE2"/>
    <w:rsid w:val="00D9305D"/>
    <w:rsid w:val="00EE423B"/>
    <w:rsid w:val="00F22187"/>
    <w:rsid w:val="00FC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5B1D"/>
  <w14:defaultImageDpi w14:val="32767"/>
  <w15:chartTrackingRefBased/>
  <w15:docId w15:val="{F91D150C-68DC-8942-BA2D-FDFD3B2C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A55"/>
    <w:pPr>
      <w:tabs>
        <w:tab w:val="center" w:pos="4513"/>
        <w:tab w:val="right" w:pos="9026"/>
      </w:tabs>
    </w:pPr>
  </w:style>
  <w:style w:type="character" w:customStyle="1" w:styleId="HeaderChar">
    <w:name w:val="Header Char"/>
    <w:basedOn w:val="DefaultParagraphFont"/>
    <w:link w:val="Header"/>
    <w:uiPriority w:val="99"/>
    <w:rsid w:val="00217A55"/>
  </w:style>
  <w:style w:type="paragraph" w:styleId="Footer">
    <w:name w:val="footer"/>
    <w:basedOn w:val="Normal"/>
    <w:link w:val="FooterChar"/>
    <w:uiPriority w:val="99"/>
    <w:unhideWhenUsed/>
    <w:rsid w:val="00217A55"/>
    <w:pPr>
      <w:tabs>
        <w:tab w:val="center" w:pos="4513"/>
        <w:tab w:val="right" w:pos="9026"/>
      </w:tabs>
    </w:pPr>
  </w:style>
  <w:style w:type="character" w:customStyle="1" w:styleId="FooterChar">
    <w:name w:val="Footer Char"/>
    <w:basedOn w:val="DefaultParagraphFont"/>
    <w:link w:val="Footer"/>
    <w:uiPriority w:val="99"/>
    <w:rsid w:val="00217A55"/>
  </w:style>
  <w:style w:type="character" w:styleId="Hyperlink">
    <w:name w:val="Hyperlink"/>
    <w:basedOn w:val="DefaultParagraphFont"/>
    <w:uiPriority w:val="99"/>
    <w:rsid w:val="00977B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ecr.co.za" TargetMode="External"/><Relationship Id="rId2" Type="http://schemas.openxmlformats.org/officeDocument/2006/relationships/hyperlink" Target="http://www.ecr.co.za"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008613-E032-954D-AF4C-2753E95C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Avishna Ramsamoojh</dc:creator>
  <cp:keywords/>
  <dc:description/>
  <cp:lastModifiedBy>Justin James</cp:lastModifiedBy>
  <cp:revision>4</cp:revision>
  <dcterms:created xsi:type="dcterms:W3CDTF">2019-02-12T13:35:00Z</dcterms:created>
  <dcterms:modified xsi:type="dcterms:W3CDTF">2019-02-15T05:50:00Z</dcterms:modified>
</cp:coreProperties>
</file>